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E5" w:rsidRDefault="005C41E5" w:rsidP="005C41E5">
      <w:pPr>
        <w:spacing w:line="240" w:lineRule="exact"/>
        <w:ind w:firstLine="5529"/>
        <w:rPr>
          <w:sz w:val="28"/>
          <w:szCs w:val="28"/>
        </w:rPr>
      </w:pPr>
      <w:r w:rsidRPr="00FD197F">
        <w:rPr>
          <w:sz w:val="28"/>
          <w:szCs w:val="28"/>
        </w:rPr>
        <w:t>ПРИЛОЖЕНИЕ 1</w:t>
      </w:r>
    </w:p>
    <w:p w:rsidR="005C41E5" w:rsidRDefault="005C41E5" w:rsidP="005C41E5">
      <w:pPr>
        <w:spacing w:line="240" w:lineRule="exact"/>
        <w:ind w:firstLine="5387"/>
        <w:jc w:val="right"/>
        <w:rPr>
          <w:sz w:val="28"/>
          <w:szCs w:val="28"/>
        </w:rPr>
      </w:pPr>
    </w:p>
    <w:p w:rsidR="005C41E5" w:rsidRPr="00FD197F" w:rsidRDefault="005C41E5" w:rsidP="005C41E5">
      <w:pPr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C41E5" w:rsidRPr="00FD197F" w:rsidRDefault="005C41E5" w:rsidP="005C41E5">
      <w:pPr>
        <w:spacing w:line="240" w:lineRule="exact"/>
        <w:ind w:firstLine="5529"/>
        <w:jc w:val="both"/>
        <w:rPr>
          <w:sz w:val="28"/>
          <w:szCs w:val="28"/>
        </w:rPr>
      </w:pPr>
      <w:r w:rsidRPr="00FD197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D197F">
        <w:rPr>
          <w:sz w:val="28"/>
          <w:szCs w:val="28"/>
        </w:rPr>
        <w:t xml:space="preserve"> Правительства</w:t>
      </w:r>
    </w:p>
    <w:p w:rsidR="005C41E5" w:rsidRPr="00FD197F" w:rsidRDefault="005C41E5" w:rsidP="005C41E5">
      <w:pPr>
        <w:spacing w:line="240" w:lineRule="exact"/>
        <w:ind w:firstLine="5529"/>
        <w:jc w:val="both"/>
        <w:rPr>
          <w:sz w:val="28"/>
          <w:szCs w:val="28"/>
        </w:rPr>
      </w:pPr>
      <w:r w:rsidRPr="00FD197F">
        <w:rPr>
          <w:sz w:val="28"/>
          <w:szCs w:val="28"/>
        </w:rPr>
        <w:t>Алтайского края</w:t>
      </w:r>
    </w:p>
    <w:p w:rsidR="005C41E5" w:rsidRDefault="005C41E5" w:rsidP="005C41E5">
      <w:pPr>
        <w:spacing w:line="216" w:lineRule="auto"/>
        <w:ind w:firstLine="5529"/>
        <w:jc w:val="both"/>
        <w:rPr>
          <w:sz w:val="28"/>
          <w:szCs w:val="28"/>
        </w:rPr>
      </w:pPr>
      <w:r w:rsidRPr="00FD197F">
        <w:rPr>
          <w:sz w:val="28"/>
          <w:szCs w:val="28"/>
        </w:rPr>
        <w:t xml:space="preserve">от </w:t>
      </w:r>
      <w:r>
        <w:rPr>
          <w:sz w:val="28"/>
          <w:szCs w:val="28"/>
        </w:rPr>
        <w:t>02.04.2019 № 105</w:t>
      </w:r>
    </w:p>
    <w:p w:rsidR="005C41E5" w:rsidRPr="0040425F" w:rsidRDefault="005C41E5" w:rsidP="005C41E5">
      <w:pPr>
        <w:spacing w:line="216" w:lineRule="auto"/>
        <w:ind w:firstLine="5529"/>
        <w:jc w:val="both"/>
        <w:rPr>
          <w:sz w:val="28"/>
          <w:szCs w:val="28"/>
        </w:rPr>
      </w:pPr>
    </w:p>
    <w:p w:rsidR="005C41E5" w:rsidRPr="0040425F" w:rsidRDefault="005C41E5" w:rsidP="005C41E5">
      <w:pPr>
        <w:ind w:firstLine="5387"/>
        <w:jc w:val="both"/>
        <w:rPr>
          <w:sz w:val="28"/>
          <w:szCs w:val="28"/>
        </w:rPr>
      </w:pPr>
      <w:bookmarkStart w:id="0" w:name="_GoBack"/>
      <w:bookmarkEnd w:id="0"/>
    </w:p>
    <w:p w:rsidR="005C41E5" w:rsidRPr="0011500F" w:rsidRDefault="005C41E5" w:rsidP="005C41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1500F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5C41E5" w:rsidRPr="0011500F" w:rsidRDefault="005C41E5" w:rsidP="005C4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500F">
        <w:rPr>
          <w:rFonts w:ascii="Times New Roman" w:hAnsi="Times New Roman" w:cs="Times New Roman"/>
          <w:sz w:val="28"/>
          <w:szCs w:val="28"/>
        </w:rPr>
        <w:t>предоставления субсидий из краевого бюджета социально ориентированным некоммерческим организациям на финансовое обеспечение части расходов, связанных с осуществлением уставной деятельности</w:t>
      </w:r>
    </w:p>
    <w:p w:rsidR="005C41E5" w:rsidRPr="00812FC0" w:rsidRDefault="005C41E5" w:rsidP="005C4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41E5" w:rsidRPr="00FD197F" w:rsidRDefault="005C41E5" w:rsidP="005C4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41E5" w:rsidRPr="00FD197F" w:rsidRDefault="005C41E5" w:rsidP="005C4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частью 2 статьи 78.1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и определяет процедуру предоставления по результатам конкурсного отбора субсидий социально ориентированным некоммерческим организациям на финансовое обеспечение части расходов, связанных с осуществлением уставной деятельности (далее – «субсидии»).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1.2. Целью предоставления субсидий является поддержка деятельности социально ориентированных некоммерческих организаций, реализующих общественно значимые мероприятия на территории Алтайского края.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 xml:space="preserve">1.3. Предоставление субсидий осуществляется за счет бюджетных ассигнований, предусмотренных в краевом бюджете на реализацию </w:t>
      </w:r>
      <w:hyperlink r:id="rId4" w:history="1">
        <w:r w:rsidRPr="00FD197F">
          <w:rPr>
            <w:rFonts w:ascii="Times New Roman" w:hAnsi="Times New Roman" w:cs="Times New Roman"/>
            <w:sz w:val="28"/>
            <w:szCs w:val="28"/>
          </w:rPr>
          <w:t>подпрограммы 5</w:t>
        </w:r>
      </w:hyperlink>
      <w:r w:rsidRPr="00FD197F">
        <w:rPr>
          <w:rFonts w:ascii="Times New Roman" w:hAnsi="Times New Roman" w:cs="Times New Roman"/>
          <w:sz w:val="28"/>
          <w:szCs w:val="28"/>
        </w:rPr>
        <w:t xml:space="preserve"> «Поддержка социально ориентированных некоммерческих организаций» государственной программы Алтайского края «Социальная поддержка граждан» на 2014 – 2020 годы, утвержденной постановлением Администрации края от 14.01.2014 № 7 (далее – «подпрограмма»).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1.4. Главным распорядителем направляемых на выплату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197F">
        <w:rPr>
          <w:rFonts w:ascii="Times New Roman" w:hAnsi="Times New Roman" w:cs="Times New Roman"/>
          <w:sz w:val="28"/>
          <w:szCs w:val="28"/>
        </w:rPr>
        <w:t xml:space="preserve"> средств краевого бюджета является Министерство социальной защиты Алтайского края,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1.5. Субсидии направляются на финансовое обеспечение следующих расходов, связанных с осуществлением уставной деятельности: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арендная плата за помещение, используемое для осуществления уставной деятельности;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оплата коммунальных услуг, услуг связи и Интернета;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приобретение расходных материалов и компьютерных программ.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lastRenderedPageBreak/>
        <w:t xml:space="preserve">1.6. Субсидии предоставляются на финансовое обеспечение не более 80% расходов, предусмотренных </w:t>
      </w:r>
      <w:hyperlink w:anchor="P233" w:history="1">
        <w:r w:rsidRPr="00FD197F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Pr="00FD197F">
        <w:rPr>
          <w:rFonts w:ascii="Times New Roman" w:hAnsi="Times New Roman" w:cs="Times New Roman"/>
          <w:sz w:val="28"/>
          <w:szCs w:val="28"/>
        </w:rPr>
        <w:t xml:space="preserve">5 настоящего Положения. 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1.7. Размер одной субсидии социально ориентированной некоммерческой организации не может превышать 100 тысяч рублей.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3"/>
      <w:bookmarkEnd w:id="1"/>
      <w:r w:rsidRPr="00FD197F">
        <w:rPr>
          <w:rFonts w:ascii="Times New Roman" w:hAnsi="Times New Roman" w:cs="Times New Roman"/>
          <w:sz w:val="28"/>
          <w:szCs w:val="28"/>
        </w:rPr>
        <w:t>1.8. К категории получателей субсидий относятся социально ориентированные некоммерческие организации, зарегистрированные в установленном порядке на территории Алтайского края и осуществляющие в соответствии с учредительными документами виды деятельности, указанные в статье 31.1 Федерального закона от 12.01.1996 № 7-ФЗ «О некоммерческих организациях» и статье 4 закона Алтайского края от 11.07.2011 № 78-ЗС «О государственной поддержке социально ориентированных некоммерческих организаций в Алтайском крае» (далее – «организации»).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1.9. Участниками конкурсного отбора и получателями субсидий не могут быть: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государственные, муниципальные учреждения;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религиозные организации;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профессиональные союзы;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ассоциации и союзы, созданные коммерческими организациями;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некоммерческие организации, представители которых являются членами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Pr="0011500F">
        <w:rPr>
          <w:rFonts w:ascii="Times New Roman" w:hAnsi="Times New Roman" w:cs="Times New Roman"/>
          <w:sz w:val="28"/>
          <w:szCs w:val="28"/>
        </w:rPr>
        <w:t>субсидий социально ориентированным некоммерческим организациям на финансовое обеспечение части расходов, связанных с осуществлением уставной деятельности</w:t>
      </w:r>
      <w:r w:rsidRPr="00FD197F">
        <w:rPr>
          <w:rFonts w:ascii="Times New Roman" w:hAnsi="Times New Roman" w:cs="Times New Roman"/>
          <w:sz w:val="28"/>
          <w:szCs w:val="28"/>
        </w:rPr>
        <w:t>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некоммерческие организации, нарушившие условия договора при предшествующем получении субсидии, гранта за счет средств краевого бюджета (в течение трех лет).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1.10. Организация на первое число месяца, предшествующего месяцу, в котором подается заявка на участие в конкурсном отборе, должна соответствовать следующим требованиям: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краевым бюджетом;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не находиться в процессе реорганизации, ликвидации, банкротства.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1.11. Конкурсный отбор среди организаций осуществляется по критериям, указанным в пункте 2.8 настоящего Порядка.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E5" w:rsidRPr="00FD197F" w:rsidRDefault="005C41E5" w:rsidP="005C4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5C41E5" w:rsidRPr="00FD197F" w:rsidRDefault="005C41E5" w:rsidP="005C4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2.1.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197F">
        <w:rPr>
          <w:rFonts w:ascii="Times New Roman" w:hAnsi="Times New Roman" w:cs="Times New Roman"/>
          <w:sz w:val="28"/>
          <w:szCs w:val="28"/>
        </w:rPr>
        <w:t xml:space="preserve"> осуществляется по итогам проведения </w:t>
      </w:r>
      <w:r w:rsidRPr="00FD197F">
        <w:rPr>
          <w:rFonts w:ascii="Times New Roman" w:hAnsi="Times New Roman" w:cs="Times New Roman"/>
          <w:sz w:val="28"/>
          <w:szCs w:val="28"/>
        </w:rPr>
        <w:lastRenderedPageBreak/>
        <w:t>конкурсного отбора.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В целях проведения конкурсного отбора создается конкурсная комиссия. Состав конкурсной комиссии утверждается распоряжением Правительства Алтайского края. В состав комиссии по согласованию включаются представители территориальных органов федеральных органов исполнительной власти, органов исполнительной власти Алтайского края и институтов гражданского общества.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pacing w:val="-2"/>
          <w:sz w:val="28"/>
          <w:szCs w:val="28"/>
        </w:rPr>
        <w:t>Организационно-техническое обеспечение проведения конкурсного отбора, а также деятельности конкурсной комиссии осуществляет организатор конкурсного отбора, которым является департамент Администрации Губернатора и Правительства Алтайского края по вопросам внутренней политики</w:t>
      </w:r>
      <w:r w:rsidRPr="00FD197F">
        <w:rPr>
          <w:rFonts w:ascii="Times New Roman" w:hAnsi="Times New Roman" w:cs="Times New Roman"/>
          <w:sz w:val="28"/>
          <w:szCs w:val="28"/>
        </w:rPr>
        <w:t>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2.2. Извещение о проведении конкурсного отбора публикуется на официальном сайте Правительства Алтайского края в сети Интернет (www.altairegion22.ru) и информационном портале некоммерческих организаций Алтайского края (www.nko22.ru). В нем указываются наименование конкурсного отбора, сроки, место, порядок приема и форма заявок, объем средств краевого бюджета, предусмотренных на предоставление субсидий, контактный телефон, порядок оценки конкурсных заявок, иные сведения о конкурсном отборе.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Срок приема заявок не может составлять менее четырнадцати дней с даты опубликования извещения о проведении конкурсного отбора.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2.3. Для участия в конкурсном отборе организации представляют организатору конкурсного отбора следующие документы: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заявку на участие в конкурсном отборе по форме, разработанной организатором конкурсного отбора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97F">
        <w:rPr>
          <w:rFonts w:ascii="Times New Roman" w:hAnsi="Times New Roman" w:cs="Times New Roman"/>
          <w:sz w:val="28"/>
          <w:szCs w:val="28"/>
        </w:rPr>
        <w:t>– «заявка»);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копии учредительных документов, заверенные печатью и подписью руководителя юридического лица;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копию финансовой отчетности организации за предыдущий финансовый год;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справку соответствующей инспекции Управления Федеральной налоговой службы по Алтайскому краю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информацию о деятельности социально ориентированной некоммерческой организации в виде отчета за предыдущий год;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план работы на текущий год, предусматривающий проведение общественно значимых мероприятий на территории Алтайского края.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При запросе субсидии на финансовое обеспечение таких расходов, как арендная плата за помещение, оплата коммунальных услуг и услуг связи, дополнительно предоставляются копии документов, являющихся основанием для пользования соответствующими помещением, услугами.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2.4. Документы для участия в конкурсном отборе представляются организатору конкурсного отбора непосредственно или направляются по почте на бумажном и электронном носителях.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lastRenderedPageBreak/>
        <w:t>Одна организация может представить одну заявку.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Поданные на участие в конкурсном отборе заявки не позднее чем в течение одного рабочего дня со дня их поступления регистрируются организатором конкурсного отбора в электронном журнале учета заявок с указанием перечня принятых документов, даты их получения и присвоенного регистрационного номера.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2.5. Организатор конкурсного отбора в течение трех рабочих дней со дня окончания срока приема заявок проверяет соответствие организаций требованиям, установленным пунктами 1.8 – 1.10 настоящего Порядка, а также соответствие представленных документов требованиям, установленным пунктом 2.3 настоящего Порядка, и принимает решения о допуске к участию в конкурсном отборе или об отказе в допуске к участию в конкурсном отборе.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Список организаций, допущенных к участию в конкурсном отборе, размещается на официальном сайте Правительства Алтайского края в сети Интернет (www.altairegion22.ru) и информационном портале некоммерческих организаций Алтайского края (www.nko22.ru).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Решение об отказе в допуске к участию в конкурсном отборе направляется организации по почте или вручается лично в течение трех рабочих дней с момента принятия такого решения с указанием причины отказа.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2.6. Основаниями для отказа в допуске к участию в конкурсном отборе являются: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несоответствие организации требованиям, изложенным в пунктах 1.8 – 1.10</w:t>
      </w:r>
      <w:hyperlink w:anchor="P79" w:history="1"/>
      <w:r w:rsidRPr="00FD197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требованиям, указанным в </w:t>
      </w:r>
      <w:hyperlink w:anchor="P118" w:history="1">
        <w:r w:rsidRPr="00FD197F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FD197F">
        <w:rPr>
          <w:rFonts w:ascii="Times New Roman" w:hAnsi="Times New Roman" w:cs="Times New Roman"/>
          <w:sz w:val="28"/>
          <w:szCs w:val="28"/>
        </w:rPr>
        <w:t>3 настоящего Порядка;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 xml:space="preserve">представление документов, предусмотренных </w:t>
      </w:r>
      <w:hyperlink w:anchor="P118" w:history="1">
        <w:r w:rsidRPr="00FD197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FD197F">
        <w:rPr>
          <w:rFonts w:ascii="Times New Roman" w:hAnsi="Times New Roman" w:cs="Times New Roman"/>
          <w:sz w:val="28"/>
          <w:szCs w:val="28"/>
        </w:rPr>
        <w:t>2.3 настоящего Порядка, после окончания срока приема заявок;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118" w:history="1">
        <w:r w:rsidRPr="00FD197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D197F">
        <w:rPr>
          <w:rFonts w:ascii="Times New Roman" w:hAnsi="Times New Roman" w:cs="Times New Roman"/>
          <w:sz w:val="28"/>
          <w:szCs w:val="28"/>
        </w:rPr>
        <w:t>2.3 настоящего Порядка, или представление их не в полном объеме;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P118" w:history="1">
        <w:r w:rsidRPr="00FD197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D197F">
        <w:rPr>
          <w:rFonts w:ascii="Times New Roman" w:hAnsi="Times New Roman" w:cs="Times New Roman"/>
          <w:sz w:val="28"/>
          <w:szCs w:val="28"/>
        </w:rPr>
        <w:t>2.3 настоящего Порядка, содержащих недостоверную информацию.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 xml:space="preserve">2.7. Заявки организаций, допущенных к участию в конкурсном отборе, направляются в комиссию для проведения конкурсного отбора. 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pacing w:val="-2"/>
          <w:sz w:val="28"/>
          <w:szCs w:val="28"/>
        </w:rPr>
        <w:t>Заседание комиссии по подведению итогов конкурсного отбора проводится в течение тридцати календарных дней со дня окончания срока приема заявок.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2.8. Заявки оцениваются каждым членом комиссии по 10-балльной шкале, где 0 – минимальная оценка, 10 – максимальная, по следующим критериям: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обоснованность значимости и актуальности социальной проблемы, на решение которой направлены мероприятия плана работы участника конкурсного отбора;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соответствие реализованных и планируемых мероприятий уставной деятельности;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реализация мероприятий на территории муниципального района края;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lastRenderedPageBreak/>
        <w:t>доля вложений, привлеченных из иных источников либо собственных средств организации в реализацию уставной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текущем году, в </w:t>
      </w:r>
      <w:r w:rsidRPr="00FD197F">
        <w:rPr>
          <w:rFonts w:ascii="Times New Roman" w:hAnsi="Times New Roman" w:cs="Times New Roman"/>
          <w:sz w:val="28"/>
          <w:szCs w:val="28"/>
        </w:rPr>
        <w:t>сумме запрашиваемой субсидии;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опыт использования целевых бюджетных средств;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количество общественно значимых мероприятий в текущем году;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количество добровольцев, привлекаемых к деятельности социально ориентированной некоммерческой организации;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D197F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FD197F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197F">
        <w:rPr>
          <w:rFonts w:ascii="Times New Roman" w:hAnsi="Times New Roman" w:cs="Times New Roman"/>
          <w:spacing w:val="-2"/>
          <w:sz w:val="28"/>
          <w:szCs w:val="28"/>
        </w:rPr>
        <w:t>наличие информации о деятельности социально ориентированной некоммерческой организации в сети Интернет, средствах массовой информации.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 xml:space="preserve">Шкала баллов по каждому критерию оценки устанавливается в конкурсной документации. 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2.9. Комиссия по результатам оценки представленных заявок выполняет расчет итогового балла по каждой заявке.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Итоговый балл определяется как общая сумма баллов, выставленных членами комиссии по каждой представленной заявке.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2.10. В целях распределения субсидий между организациями формируется рейтинг заявок в соответствии с набранным количеством баллов и запрашиваемым объемом субсидии.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Минимальное значение рейтинга заявок, при котором представившие их организации признаются победителями конкурсного отбора, определяется комиссией исходя из числа участников конкурсного отбора, итогового балла, рейтинга заявок и общего объема субсидии в подпрограмме на соответствующие цели.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pacing w:val="-2"/>
          <w:sz w:val="28"/>
          <w:szCs w:val="28"/>
        </w:rPr>
        <w:t xml:space="preserve">2.11. Победителями конкурсного отбора признаются социально ориентированные некоммерческие организации, набравшие согласно критериям, установленным пунктом 2.8 настоящего Порядка, максимальные баллы рейтинга заявок, установленного в соответствии с </w:t>
      </w:r>
      <w:hyperlink w:anchor="P327" w:history="1">
        <w:r w:rsidRPr="00FD197F">
          <w:rPr>
            <w:rFonts w:ascii="Times New Roman" w:hAnsi="Times New Roman" w:cs="Times New Roman"/>
            <w:spacing w:val="-2"/>
            <w:sz w:val="28"/>
            <w:szCs w:val="28"/>
          </w:rPr>
          <w:t>2.</w:t>
        </w:r>
      </w:hyperlink>
      <w:r w:rsidRPr="00FD197F">
        <w:rPr>
          <w:rFonts w:ascii="Times New Roman" w:hAnsi="Times New Roman" w:cs="Times New Roman"/>
          <w:spacing w:val="-2"/>
          <w:sz w:val="28"/>
          <w:szCs w:val="28"/>
        </w:rPr>
        <w:t>10 настоящего Порядка</w:t>
      </w:r>
      <w:r w:rsidRPr="00FD197F">
        <w:rPr>
          <w:rFonts w:ascii="Times New Roman" w:hAnsi="Times New Roman" w:cs="Times New Roman"/>
          <w:sz w:val="28"/>
          <w:szCs w:val="28"/>
        </w:rPr>
        <w:t>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Участники конкурсного отбора, не признанные победителями конкурсного отбора, решением комиссии включаются в резервный список, формируемый в порядке убывания итогового балла. В случае отказа победителя конкурсного отбора от реализации субсидии, субсидия предоставляется организации, которая включена в резервный список, в порядке очередности.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2.12. Расчет объема субсидии победителям конкурсного отбора осуществляется по формуле: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285750"/>
            <wp:effectExtent l="0" t="0" r="0" b="0"/>
            <wp:docPr id="2" name="Рисунок 2" descr="base_23568_7874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568_78741_3277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97F">
        <w:rPr>
          <w:rFonts w:ascii="Times New Roman" w:hAnsi="Times New Roman" w:cs="Times New Roman"/>
          <w:sz w:val="28"/>
          <w:szCs w:val="28"/>
        </w:rPr>
        <w:t>, где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97F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FD197F">
        <w:rPr>
          <w:rFonts w:ascii="Times New Roman" w:hAnsi="Times New Roman" w:cs="Times New Roman"/>
          <w:sz w:val="28"/>
          <w:szCs w:val="28"/>
        </w:rPr>
        <w:t xml:space="preserve"> – объем субсидии организации;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97F">
        <w:rPr>
          <w:rFonts w:ascii="Times New Roman" w:hAnsi="Times New Roman" w:cs="Times New Roman"/>
          <w:sz w:val="28"/>
          <w:szCs w:val="28"/>
        </w:rPr>
        <w:t>Sобщ</w:t>
      </w:r>
      <w:proofErr w:type="spellEnd"/>
      <w:r w:rsidRPr="00FD197F">
        <w:rPr>
          <w:rFonts w:ascii="Times New Roman" w:hAnsi="Times New Roman" w:cs="Times New Roman"/>
          <w:sz w:val="28"/>
          <w:szCs w:val="28"/>
        </w:rPr>
        <w:t xml:space="preserve"> – объем средств, предусмотренных программой на соответствующие цели;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97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D197F">
        <w:rPr>
          <w:rFonts w:ascii="Times New Roman" w:hAnsi="Times New Roman" w:cs="Times New Roman"/>
          <w:sz w:val="28"/>
          <w:szCs w:val="28"/>
        </w:rPr>
        <w:t xml:space="preserve"> – объем средств, запрашиваемых организацией;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85750"/>
            <wp:effectExtent l="0" t="0" r="0" b="0"/>
            <wp:docPr id="1" name="Рисунок 1" descr="base_23568_7874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568_78741_3277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97F">
        <w:rPr>
          <w:rFonts w:ascii="Times New Roman" w:hAnsi="Times New Roman" w:cs="Times New Roman"/>
          <w:sz w:val="28"/>
          <w:szCs w:val="28"/>
        </w:rPr>
        <w:t xml:space="preserve"> - суммарный объем запрашиваемых средств всеми победителями конкурсного отбора в рейтинге.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Объем предоставляемой субсидии должен быть меньше запрашиваемого объема средств организацией или равен ему.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lastRenderedPageBreak/>
        <w:t xml:space="preserve">2.13. </w:t>
      </w:r>
      <w:r w:rsidRPr="00FD197F">
        <w:rPr>
          <w:rFonts w:ascii="Times New Roman" w:hAnsi="Times New Roman" w:cs="Times New Roman"/>
          <w:spacing w:val="-2"/>
          <w:sz w:val="28"/>
          <w:szCs w:val="28"/>
        </w:rPr>
        <w:t>По результатам проведения конкурсного отбора комиссия формирует список победителей конкурсного отбора социально ориентированных некоммерческих организаций для предоставления субсидий. Решение комиссии оформляется протоколом.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2.14. Главным распорядителем бюджетных средств в течение пяти рабочих дней со дня оформления протокола заседания комиссии принимается решение о предоставлении субсидии победителям конкурсного отбора и установлении объемов предоставляемых им субсидий.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2.15. С победителями конкурсного отбора главным распорядителем бюджетных средств в течение тридцати календарных дней со дня принятия им решения, указанного в пункте 2.14 настоящего Порядка, заключаются соглашения о предоставлении субсидий в соответствии с типовой формой соглашения (договора) о предоставлении из краевого бюджета субсидии некоммерческим организациям, не являющимся государственными (муниципальными) учреждениями, установленной Министерством финансов Алтайского края (далее – «соглашение»).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 xml:space="preserve">2.16. Главный распорядитель </w:t>
      </w:r>
      <w:r w:rsidRPr="0040425F">
        <w:rPr>
          <w:rFonts w:ascii="Times New Roman" w:hAnsi="Times New Roman" w:cs="Times New Roman"/>
          <w:spacing w:val="-2"/>
          <w:sz w:val="28"/>
          <w:szCs w:val="28"/>
        </w:rPr>
        <w:t>бюджетных средств перечисляет субсидии на счета победителей конкурсного отбора, открытые ими в кредитных организациях, в течение десяти рабочих дней со дня подписания</w:t>
      </w:r>
      <w:r w:rsidRPr="00FD197F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5C41E5" w:rsidRDefault="005C41E5" w:rsidP="005C4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61"/>
    </w:p>
    <w:p w:rsidR="005C41E5" w:rsidRPr="00FD197F" w:rsidRDefault="005C41E5" w:rsidP="005C4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bookmarkEnd w:id="2"/>
    <w:p w:rsidR="005C41E5" w:rsidRPr="00FD197F" w:rsidRDefault="005C41E5" w:rsidP="005C41E5"/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FD197F">
        <w:rPr>
          <w:rFonts w:ascii="Times New Roman" w:hAnsi="Times New Roman" w:cs="Times New Roman"/>
          <w:sz w:val="28"/>
          <w:szCs w:val="28"/>
        </w:rPr>
        <w:t>Порядок, сроки и формы предоставления организацией отчетности об использовании субсидии и достижении показателей результативности предоставления субсидий, показателей результативности устанавливаются соглашением о предоставлении субсидии, заключаемым между главным распорядителем и получателем субсидии.</w:t>
      </w:r>
    </w:p>
    <w:p w:rsidR="005C41E5" w:rsidRPr="00FD197F" w:rsidRDefault="005C41E5" w:rsidP="005C4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1E5" w:rsidRPr="00FD197F" w:rsidRDefault="005C41E5" w:rsidP="005C4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 условий, целей и порядка предоставления субсидий и ответственности за их нарушение</w:t>
      </w:r>
    </w:p>
    <w:p w:rsidR="005C41E5" w:rsidRPr="00FD197F" w:rsidRDefault="005C41E5" w:rsidP="005C41E5">
      <w:pPr>
        <w:pStyle w:val="ConsPlusNormal"/>
        <w:jc w:val="both"/>
        <w:rPr>
          <w:sz w:val="28"/>
          <w:szCs w:val="28"/>
        </w:rPr>
      </w:pP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4.1. Контроль за целевым использованием субсидии, выполнением условий, целей и порядка ее предоставления осуществляет главный распорядитель бюджетных средств, органы государственного финансового контроля путем проведения проверок в соответствии с бюджетным законодательством Российской Федерации.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 xml:space="preserve">4.2. При выявлении фактов нарушения получателем субсидии условий, целей и порядка предоставления субсидии, в том числе в случае </w:t>
      </w:r>
      <w:proofErr w:type="spellStart"/>
      <w:r w:rsidRPr="00FD197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D197F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перечисленные ему бюджетные средства подлежат возврату в краевой бюджет не позднее тридцати календарных дней с даты установления нарушений.</w:t>
      </w:r>
    </w:p>
    <w:p w:rsidR="005C41E5" w:rsidRPr="00FD197F" w:rsidRDefault="005C41E5" w:rsidP="005C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3"/>
      <w:bookmarkEnd w:id="3"/>
      <w:r w:rsidRPr="00FD197F">
        <w:rPr>
          <w:rFonts w:ascii="Times New Roman" w:hAnsi="Times New Roman" w:cs="Times New Roman"/>
          <w:sz w:val="28"/>
          <w:szCs w:val="28"/>
        </w:rPr>
        <w:t>4.3. При выявлении органами государственного финансового контроля фактов причинения ущерба Алтайскому краю нарушением бюджетного законодательства Российской Федерации и иных нормативных правовых актов, ре</w:t>
      </w:r>
      <w:r w:rsidRPr="00FD197F">
        <w:rPr>
          <w:rFonts w:ascii="Times New Roman" w:hAnsi="Times New Roman" w:cs="Times New Roman"/>
          <w:sz w:val="28"/>
          <w:szCs w:val="28"/>
        </w:rPr>
        <w:lastRenderedPageBreak/>
        <w:t>гулирующих бюджетные правоотношения, ущерб подлежит возмещению в доход краевого бюджета в течение срока, указанного в предписании органов государственного финансового контроля.</w:t>
      </w:r>
    </w:p>
    <w:p w:rsidR="005C41E5" w:rsidRPr="00FD197F" w:rsidRDefault="005C41E5" w:rsidP="005C41E5">
      <w:pPr>
        <w:pStyle w:val="ConsPlusNormal"/>
        <w:ind w:firstLine="709"/>
        <w:jc w:val="both"/>
        <w:rPr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 xml:space="preserve">4.4. Главным администратором доходов, указанных в </w:t>
      </w:r>
      <w:hyperlink w:anchor="P202" w:history="1">
        <w:r w:rsidRPr="00FD197F">
          <w:rPr>
            <w:rFonts w:ascii="Times New Roman" w:hAnsi="Times New Roman" w:cs="Times New Roman"/>
            <w:sz w:val="28"/>
            <w:szCs w:val="28"/>
          </w:rPr>
          <w:t>пунктах 4.2</w:t>
        </w:r>
      </w:hyperlink>
      <w:r w:rsidRPr="00FD197F">
        <w:rPr>
          <w:rFonts w:ascii="Times New Roman" w:hAnsi="Times New Roman" w:cs="Times New Roman"/>
          <w:sz w:val="28"/>
          <w:szCs w:val="28"/>
        </w:rPr>
        <w:t xml:space="preserve"> и 4.3</w:t>
      </w:r>
      <w:hyperlink w:anchor="P203" w:history="1"/>
      <w:r w:rsidRPr="00FD197F">
        <w:rPr>
          <w:rFonts w:ascii="Times New Roman" w:hAnsi="Times New Roman" w:cs="Times New Roman"/>
          <w:sz w:val="28"/>
          <w:szCs w:val="28"/>
        </w:rPr>
        <w:t xml:space="preserve"> настоящего Порядка, выступает главный распорядитель бюджетных средств, который в соответствии с действующим законодательством принимает меры по своевременному возврату субсидии, в том числе обращается в суд с исковыми заявлениями.</w:t>
      </w:r>
    </w:p>
    <w:p w:rsidR="00673810" w:rsidRDefault="00673810"/>
    <w:sectPr w:rsidR="0067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E5"/>
    <w:rsid w:val="00280DFC"/>
    <w:rsid w:val="005C41E5"/>
    <w:rsid w:val="006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E951-A4C4-4EBE-B7C5-071823C8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1E5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5C41E5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44095657A4A9FDDCDC65105C3B044D82512B1890E0928B102BF037892B77D350C9F6D40CAAF56D6B5B8B3314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Ралко И.В.</dc:creator>
  <cp:keywords/>
  <dc:description/>
  <cp:lastModifiedBy>Мария Шабалина</cp:lastModifiedBy>
  <cp:revision>2</cp:revision>
  <dcterms:created xsi:type="dcterms:W3CDTF">2019-05-12T23:20:00Z</dcterms:created>
  <dcterms:modified xsi:type="dcterms:W3CDTF">2019-05-12T23:20:00Z</dcterms:modified>
</cp:coreProperties>
</file>