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right="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местной </w:t>
      </w:r>
      <w:hyperlink w:anchor="P218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общественной организации 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E13940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Местная общественная организация, именуемая в дальнейшем Организация, – добровольное объединение граждан, объединившихся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установленном законом порядке на основе общности их интересов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для удовлетворения духовных или иных нематериальных потребностей,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представления и защиты общих интересов и достижения иных </w:t>
      </w: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не противоречащих закону целей</w:t>
      </w:r>
      <w:r w:rsidRPr="00E13940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DC0152" w:rsidRPr="00FB24A2" w:rsidRDefault="00DC0152" w:rsidP="00DC01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 w:color="000000" w:themeColor="text1"/>
          <w:lang w:eastAsia="ru-RU"/>
        </w:rPr>
      </w:pP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наименование </w:t>
      </w: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Организации: 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</w:t>
      </w:r>
      <w:proofErr w:type="spellEnd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</w:t>
      </w:r>
      <w:proofErr w:type="spellEnd"/>
      <w:r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</w:t>
      </w:r>
      <w:proofErr w:type="spellEnd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аааааааааааааааааааааааааааааааааааааааааааааааааааааааааааааааааааааааа</w:t>
      </w: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C0152" w:rsidRPr="00FB24A2" w:rsidRDefault="00DC0152" w:rsidP="00DC0152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Сокращенное наименование Организации: 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ff</w:t>
      </w:r>
      <w:proofErr w:type="gramEnd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proofErr w:type="spellEnd"/>
      <w:r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</w:t>
      </w:r>
      <w:proofErr w:type="spellEnd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</w:t>
      </w:r>
      <w:proofErr w:type="spellEnd"/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C0152" w:rsidRPr="00FB24A2" w:rsidRDefault="00DC0152" w:rsidP="00DC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и (или) сокращенное наименование на </w:t>
      </w:r>
      <w:proofErr w:type="gramStart"/>
      <w:r w:rsidRPr="00FB24A2">
        <w:rPr>
          <w:rFonts w:ascii="Times New Roman" w:hAnsi="Times New Roman" w:cs="Times New Roman"/>
          <w:color w:val="000000" w:themeColor="text1"/>
          <w:sz w:val="28"/>
          <w:szCs w:val="28"/>
        </w:rPr>
        <w:t>языке</w:t>
      </w:r>
      <w:proofErr w:type="gramEnd"/>
      <w:r w:rsidRPr="00FB2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народов Российской Федерации и (или) иностранном языке (указать язык): </w:t>
      </w:r>
      <w:proofErr w:type="spellStart"/>
      <w:r w:rsidRPr="00FB24A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</w:t>
      </w:r>
      <w:proofErr w:type="spellEnd"/>
      <w:r w:rsidRPr="00FB24A2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</w:t>
      </w:r>
      <w:proofErr w:type="spellStart"/>
      <w:r w:rsidRPr="00FB24A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ааааааааааааааааааааааааааааааааааааааааааааааааа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val="en-US"/>
        </w:rPr>
        <w:t>f</w:t>
      </w:r>
      <w:proofErr w:type="spellStart"/>
      <w:r w:rsidRPr="00FB24A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</w:t>
      </w:r>
      <w:proofErr w:type="spellEnd"/>
      <w:r w:rsidRPr="00FB24A2">
        <w:rPr>
          <w:rFonts w:ascii="Times New Roman" w:hAnsi="Times New Roman" w:cs="Times New Roman"/>
          <w:sz w:val="28"/>
          <w:szCs w:val="28"/>
          <w:u w:val="single" w:color="000000" w:themeColor="text1"/>
        </w:rPr>
        <w:t xml:space="preserve"> 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A3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52" w:rsidRPr="00FB24A2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2. Организационно-правовая форма Организации – общественная организация.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3. Территориальная сфера деятельности Организации: 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</w:t>
      </w:r>
      <w:proofErr w:type="spellEnd"/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proofErr w:type="spellStart"/>
      <w:proofErr w:type="gramEnd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proofErr w:type="spellEnd"/>
      <w:r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23624F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аааааааааааааааааааааааааааааааааааааааааааааааааааааааааааааааааааааааа.</w:t>
      </w:r>
      <w:r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C0152" w:rsidRPr="000A3D9E" w:rsidRDefault="00DC0152" w:rsidP="00DC01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Место нахождения Организации 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fff</w:t>
      </w:r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proofErr w:type="spellEnd"/>
      <w:r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C0152" w:rsidRPr="00E13940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24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Требования настоящего Устава обязательны для исполнения всеми </w:t>
      </w: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органами Организации и ее членами.</w:t>
      </w:r>
    </w:p>
    <w:p w:rsidR="00DC0152" w:rsidRPr="00E13940" w:rsidRDefault="00DC0152" w:rsidP="00DC0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0152" w:rsidRPr="00E13940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394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E1394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Предмет и цели деятельности Организации</w:t>
      </w:r>
    </w:p>
    <w:p w:rsidR="00DC0152" w:rsidRPr="00E13940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FB24A2" w:rsidRDefault="00DC0152" w:rsidP="00DC01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394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Предметом деятельности Организации является: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</w:t>
      </w:r>
      <w:proofErr w:type="spellEnd"/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proofErr w:type="spellStart"/>
      <w:proofErr w:type="gramEnd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</w:t>
      </w:r>
      <w:proofErr w:type="spellEnd"/>
      <w:r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</w:t>
      </w:r>
      <w:proofErr w:type="spellEnd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val="en-US" w:eastAsia="ru-RU"/>
        </w:rPr>
        <w:t>f</w:t>
      </w:r>
      <w:proofErr w:type="spellStart"/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</w:t>
      </w:r>
      <w:proofErr w:type="spellEnd"/>
      <w:r w:rsidRPr="00FB24A2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FB24A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0A3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C0152" w:rsidRPr="0071033B" w:rsidRDefault="00DC0152" w:rsidP="00DC015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Целями деятельности Организации являются: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</w:t>
      </w:r>
      <w:proofErr w:type="spellEnd"/>
      <w:r w:rsidRPr="000A3D9E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</w:t>
      </w:r>
      <w:proofErr w:type="spellEnd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  а</w:t>
      </w:r>
      <w:r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Для достижения уставных целей Организация осуществляет следующие виды деятельности: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3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Виды предпринимательской и иной приносящей доход деятельности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Организации: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Pr="000A3D9E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</w:t>
      </w:r>
      <w:proofErr w:type="gramStart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Органы Организации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Органами Организации являются: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Общее собрание членов;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Правление;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председатель;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Ревизионная комиссия (ревизор).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Общее собрание членов 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Высшим руководящим органом Организации является Общее собрание членов.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Общее собрание членов 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_____ (_____)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_____ год(а) (лет). Общее собрание членов правомочно, если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присутствуют более половины членов Организации.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Внеочередное Общее собрание членов может быть созвано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мотивированному предложению Правления, председателя,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Ревизионной комиссии (ревизора)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по обращению не менее _____ членов Организации.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Общее собрание членов правомочно принимать решения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любым вопросам деятельности Организации.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исключительной компетенции Общего собрания членов относится: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1) определение приоритетных направлений деятельности Организации,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принципов формирования и использования ее имущества;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утверждение и изменение Устава;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определение порядка приема в состав и исключения из состава членов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избрание Правления Организации и Ревизионной комиссии (ревизора) и досрочное прекращение их полномочий;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принятие решений о реорганизации и ликвидации Организации,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назначении ликвидационной комиссии (ликвидатора) и об утверждении ликвидационного баланса;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принятие решения о размере и порядке уплаты членами Организации членских и иных имущественных взносов.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Решения Общего собрания членов принимаются открытым голосованием большинством голосов членов Организации, присутствующих на Общем собрании</w:t>
      </w:r>
      <w:r w:rsidRPr="002362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членов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 исключением случаев, предусмотренных настоящим Уставом.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Общего собрания членов по вопросам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исключительной компетенции принимаются открытым голосованием квалифицированным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большинством не менее _____ голосов общего числа присутствующих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Общем собрании членов.</w:t>
      </w:r>
    </w:p>
    <w:p w:rsidR="00DC0152" w:rsidRPr="00A351E4" w:rsidRDefault="00DC0152" w:rsidP="00DC015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z w:val="28"/>
        </w:rPr>
        <w:t xml:space="preserve">Общее собрание членов может проводиться в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формате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видеоконференции. Факт участия членов в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Общем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собрании членов </w:t>
      </w:r>
      <w:r w:rsidRPr="00A351E4">
        <w:rPr>
          <w:rFonts w:ascii="Times New Roman" w:hAnsi="Times New Roman"/>
          <w:color w:val="000000" w:themeColor="text1"/>
          <w:sz w:val="28"/>
        </w:rPr>
        <w:br/>
        <w:t>в формате видеоконференции отражается в протоколе Общего собрания членов.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ление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Для практического текущего руководства деятельностью Организации в период между общими собраниями членов избирается Правление – постоянно действующий руководящий орган Организации.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Правление избирается Общим собранием членов сроком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_____ (___) го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(лет) из числа членов Организации в количественном составе, установленном Общим собранием членов.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Правление: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избирает председателя и досрочно прекращает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полномочия;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утверждает годовой отчет и бухгалтерскую (финансовую) отчетность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принимает решения о создании Организацией других юридических лиц, об участии Организации в других юридических лицах;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утверждает аудиторскую организацию или индивидуального аудитора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 организует работу Организации, осуществляет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решений Общего собрания;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и утверждает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смету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распоряжается имуществом Организации;</w:t>
      </w:r>
    </w:p>
    <w:p w:rsidR="00DC0152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утверждает штатное расписание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 осуществляет созыв Общего собрания членов и готовит вопросы для обсуждения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собрании членов;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 принимает решения о приеме в члены и об исключении из членов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11) принимает решения по иным вопросам, не относящимся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 компетенции других органов Организации.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Заседания Правления проводятся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_____ (____)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______ и считаются правомочными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участии в них более половины членов Правления.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Решения принимаются открытым голосованием простым большинством голосов членов Правления, присутствующих на заседании.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Председатель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Председатель – единоличный исполнительный орган, избирается Правлением из числа членов Организации сроком на ___ (___) го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(лет).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19. Председатель: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подотчетен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Общему собранию членов и Правлению;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осуществляет текущее руководство деятельностью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без доверенности действует от имени Организации; 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и издает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приказы по вопросам деятельности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распоряжается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утвержденной Правлением сметы средствами Организации, заключает договоры, осуществляет другие юридические действия от имени Организации, открывает и закрывает счета в банках;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решает вопросы хозяйственной и финансовой деятельности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организует бухгалтерский учет и отчетность;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на работу и увольняет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Организации, утверждает их должностные обязанности в соответствии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штатным расписанием, утверждаемым Правлением;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9) решает иные вопросы, не относящиеся к компетенции других органов Организации.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Ревизионная комиссия (ревизор) 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Контроль за финансово-хозяйственной деятельностью Организации осуществляет Ревизионная комиссия (ревизор), избираема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proofErr w:type="spell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Общим собранием членов из числа членов Организации сроком на ___ год(а) (лет). Ревизионная комиссия избирается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председателя Ревизионной комиссии и членов Ревизионной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число которых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Общим собранием членов.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Ревизионная комиссия (ревизор) осуществляет проверки финансово-хозяйственной деятельности Организации не реже ___ (___)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__ год(а) (лет).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Компетенция Ревизионной комиссии (ревизора)  включает следующие полномочия: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проверку (ревизию) финансово-хозяйственной деятельности Организации в установленные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стоящим Уставом сроки, а также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любое время по инициативе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визионной комиссии (ревизора),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решению Общего собрания членов или по требованию не менее ___ членов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истребование у органов Организации документов о финансово-хозяйственной деятельности;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предложение о созыве внеочередного Общего собрания членов;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Организации.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lastRenderedPageBreak/>
        <w:t>22. Ревизионная комиссия (ревизор) представляет результаты проверок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Общему собранию членов после обсуждения их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Правления.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Членство в Организации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В члены Организации Правлением принимаются: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физические лица  –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юридические лица – общественные объединения –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решения уполномоченного органа.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Организации имеют равные права и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Члены Организации имеют право: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получать информацию о деятельности Организации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путем направления запроса в Правление;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знакомиться с бухгалтерской и иной документацией Организации путем направления запроса в Правление;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вносить на рассмотрение Правления любые предложения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совершенствовании деятельности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участвовать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осуществляемых Организацией;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избирать и быть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избранными в руководящие органы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выйти из состава членов Организации.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Организации осуществляют иные права, предусмотренные законодательством Российской Федерации.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Члены Организации обязаны: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содействовать работе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воздерживаться от действий (бездействия), которые могут нанести вред деятельности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 выполнять решения Общего собрания членов и Правления, принятые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рамках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компетенции;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соблюдать Устав Организации;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уплачивать членские и иные имущественные взносы.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Организации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несут иные обязанности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Члены Организации прекращают свое членство в Организации путем подачи заявления (представления заявления и решения уполномоченного органа юридического лица – общественного объединения) в Правление.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Член Организации считается выбывшим из состава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дня подачи заявления (решения).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 Члены Организации могут быть исключены из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нарушение Устава, а также за действия, причинившие вред и (или) наносящие Организации материальный ущерб.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 Исключение членов Организации осуществляется по решению Правления.</w:t>
      </w:r>
      <w:r w:rsidRPr="00A351E4">
        <w:rPr>
          <w:rFonts w:ascii="Calibri" w:eastAsiaTheme="minorEastAsia" w:hAnsi="Calibri" w:cs="Calibri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Правления об исключении из членов Организации может быть обжаловано на Общем собрании членов.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Организации по управлению имуществом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30. Собственником имущества является Организация. Каждый отдельный член Организации не имеет права собственности на долю имущества, принадлежащего Организации.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Х.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оставшегося в </w:t>
      </w:r>
      <w:proofErr w:type="gramStart"/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результате</w:t>
      </w:r>
      <w:proofErr w:type="gramEnd"/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ликвидации Организации</w:t>
      </w: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C0152" w:rsidRPr="00A351E4" w:rsidRDefault="00DC0152" w:rsidP="00DC0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Имущество Организации при ликвидации после удовлетворения требований кредиторов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направляется на уставные цели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не подлежит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перераспределению между ее членами.</w:t>
      </w:r>
    </w:p>
    <w:p w:rsidR="00DC0152" w:rsidRPr="00A351E4" w:rsidRDefault="00DC0152" w:rsidP="00DC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0152" w:rsidRPr="00A351E4" w:rsidRDefault="00DC0152" w:rsidP="00DC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0152" w:rsidRPr="00A351E4" w:rsidRDefault="00DC0152" w:rsidP="00DC0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4105" w:rsidRDefault="004E10BA">
      <w:bookmarkStart w:id="0" w:name="_GoBack"/>
      <w:bookmarkEnd w:id="0"/>
    </w:p>
    <w:sectPr w:rsidR="002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BA" w:rsidRDefault="004E10BA" w:rsidP="00DC0152">
      <w:pPr>
        <w:spacing w:after="0" w:line="240" w:lineRule="auto"/>
      </w:pPr>
      <w:r>
        <w:separator/>
      </w:r>
    </w:p>
  </w:endnote>
  <w:endnote w:type="continuationSeparator" w:id="0">
    <w:p w:rsidR="004E10BA" w:rsidRDefault="004E10BA" w:rsidP="00DC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BA" w:rsidRDefault="004E10BA" w:rsidP="00DC0152">
      <w:pPr>
        <w:spacing w:after="0" w:line="240" w:lineRule="auto"/>
      </w:pPr>
      <w:r>
        <w:separator/>
      </w:r>
    </w:p>
  </w:footnote>
  <w:footnote w:type="continuationSeparator" w:id="0">
    <w:p w:rsidR="004E10BA" w:rsidRDefault="004E10BA" w:rsidP="00DC0152">
      <w:pPr>
        <w:spacing w:after="0" w:line="240" w:lineRule="auto"/>
      </w:pPr>
      <w:r>
        <w:continuationSeparator/>
      </w:r>
    </w:p>
  </w:footnote>
  <w:footnote w:id="1">
    <w:p w:rsidR="00DC0152" w:rsidRPr="00C92560" w:rsidRDefault="00DC0152" w:rsidP="00DC015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Статья 123</w:t>
      </w:r>
      <w:r w:rsidRPr="00C92560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hyperlink r:id="rId1" w:anchor="/document/10164072/entry/10000" w:history="1">
        <w:r>
          <w:rPr>
            <w:rFonts w:ascii="Times New Roman" w:hAnsi="Times New Roman" w:cs="Times New Roman"/>
          </w:rPr>
          <w:t>части</w:t>
        </w:r>
        <w:r w:rsidRPr="00C92560">
          <w:rPr>
            <w:rFonts w:ascii="Times New Roman" w:hAnsi="Times New Roman" w:cs="Times New Roman"/>
          </w:rPr>
          <w:t xml:space="preserve"> </w:t>
        </w:r>
        <w:proofErr w:type="gramStart"/>
        <w:r w:rsidRPr="00C92560">
          <w:rPr>
            <w:rFonts w:ascii="Times New Roman" w:hAnsi="Times New Roman" w:cs="Times New Roman"/>
          </w:rPr>
          <w:t>перв</w:t>
        </w:r>
      </w:hyperlink>
      <w:r>
        <w:rPr>
          <w:rFonts w:ascii="Times New Roman" w:hAnsi="Times New Roman" w:cs="Times New Roman"/>
        </w:rPr>
        <w:t>ой</w:t>
      </w:r>
      <w:proofErr w:type="gramEnd"/>
      <w:r w:rsidRPr="00C92560">
        <w:rPr>
          <w:rFonts w:ascii="Times New Roman" w:hAnsi="Times New Roman" w:cs="Times New Roman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2"/>
    <w:rsid w:val="00092A42"/>
    <w:rsid w:val="00494167"/>
    <w:rsid w:val="004E10BA"/>
    <w:rsid w:val="00A40344"/>
    <w:rsid w:val="00D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52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DC01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1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1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52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DC01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1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1</cp:revision>
  <dcterms:created xsi:type="dcterms:W3CDTF">2023-07-06T09:32:00Z</dcterms:created>
  <dcterms:modified xsi:type="dcterms:W3CDTF">2023-07-06T09:32:00Z</dcterms:modified>
</cp:coreProperties>
</file>